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erschrift2"/>
        <w:spacing w:before="40" w:after="0"/>
        <w:rPr>
          <w:rFonts w:eastAsia="Times New Roman"/>
          <w:b/>
          <w:b/>
          <w:bCs/>
          <w:lang w:eastAsia="de-DE"/>
        </w:rPr>
      </w:pPr>
      <w:r>
        <w:rPr>
          <w:rFonts w:eastAsia="Times New Roman"/>
          <w:b/>
          <w:bCs/>
          <w:lang w:eastAsia="de-DE"/>
        </w:rPr>
        <w:t>Thürigen</w:t>
      </w:r>
    </w:p>
    <w:p>
      <w:pPr>
        <w:pStyle w:val="Berschrift2"/>
        <w:rPr>
          <w:rFonts w:eastAsia="Times New Roman"/>
          <w:b/>
          <w:b/>
          <w:bCs/>
          <w:lang w:eastAsia="de-DE"/>
        </w:rPr>
      </w:pPr>
      <w:r>
        <w:rPr/>
      </w:r>
    </w:p>
    <w:p>
      <w:pPr>
        <w:pStyle w:val="Berschrift2"/>
        <w:rPr>
          <w:rFonts w:ascii="Calibri" w:hAnsi="Calibri"/>
          <w:sz w:val="22"/>
          <w:szCs w:val="22"/>
        </w:rPr>
      </w:pPr>
      <w:r>
        <w:rPr>
          <w:rFonts w:eastAsia="Times New Roman" w:ascii="Calibri" w:hAnsi="Calibri"/>
          <w:b/>
          <w:bCs/>
          <w:sz w:val="22"/>
          <w:szCs w:val="22"/>
          <w:lang w:eastAsia="de-DE"/>
        </w:rPr>
        <w:t xml:space="preserve">Betreff: </w:t>
      </w:r>
      <w:r>
        <w:rPr>
          <w:rFonts w:eastAsia="Times New Roman" w:ascii="Calibri" w:hAnsi="Calibri"/>
          <w:b/>
          <w:bCs/>
          <w:sz w:val="22"/>
          <w:szCs w:val="22"/>
          <w:lang w:eastAsia="de-DE"/>
        </w:rPr>
        <w:t>Ausverkauf der Landwirtschaft an Investoren stoppen: starke Agrarstrukturgesetze jetzt!</w:t>
      </w:r>
    </w:p>
    <w:p>
      <w:pPr>
        <w:pStyle w:val="Normal"/>
        <w:rPr>
          <w:rFonts w:ascii="Calibri" w:hAnsi="Calibri"/>
          <w:sz w:val="22"/>
          <w:szCs w:val="22"/>
          <w:lang w:eastAsia="de-DE"/>
        </w:rPr>
      </w:pPr>
      <w:r>
        <w:rPr>
          <w:rFonts w:ascii="Calibri" w:hAnsi="Calibri"/>
          <w:sz w:val="22"/>
          <w:szCs w:val="22"/>
          <w:lang w:eastAsia="de-DE"/>
        </w:rPr>
      </w:r>
    </w:p>
    <w:p>
      <w:pPr>
        <w:pStyle w:val="Normal"/>
        <w:spacing w:lineRule="auto" w:line="240" w:before="0" w:after="0"/>
        <w:rPr>
          <w:rFonts w:eastAsia="Times New Roman" w:cs="Calibri" w:cstheme="minorHAnsi"/>
          <w:color w:val="000000"/>
          <w:kern w:val="0"/>
          <w:lang w:eastAsia="de-DE"/>
          <w14:ligatures w14:val="none"/>
        </w:rPr>
      </w:pPr>
      <w:r>
        <w:rPr>
          <w:rFonts w:eastAsia="Times New Roman" w:cs="Calibri" w:cstheme="minorHAnsi"/>
          <w:color w:val="000000"/>
          <w:kern w:val="0"/>
          <w:lang w:eastAsia="de-DE"/>
          <w14:ligatures w14:val="none"/>
        </w:rPr>
        <w:t xml:space="preserve">Sehr geehrte </w:t>
      </w:r>
      <w:r>
        <w:rPr>
          <w:rFonts w:eastAsia="Times New Roman" w:cs="Calibri" w:cstheme="minorHAnsi"/>
          <w:color w:val="000000"/>
          <w:kern w:val="0"/>
          <w:lang w:eastAsia="de-DE"/>
          <w14:ligatures w14:val="none"/>
        </w:rPr>
        <w:t>Damen und Herren,</w:t>
      </w:r>
    </w:p>
    <w:p>
      <w:pPr>
        <w:pStyle w:val="Normal"/>
        <w:spacing w:lineRule="auto" w:line="240" w:before="0" w:after="0"/>
        <w:rPr>
          <w:rFonts w:eastAsia="Times New Roman" w:cs="Calibri" w:cstheme="minorHAnsi"/>
          <w:color w:val="000000"/>
          <w:kern w:val="0"/>
          <w:lang w:eastAsia="de-DE"/>
          <w14:ligatures w14:val="none"/>
        </w:rPr>
      </w:pPr>
      <w:r>
        <w:rPr/>
      </w:r>
    </w:p>
    <w:p>
      <w:pPr>
        <w:pStyle w:val="Normal"/>
        <w:spacing w:lineRule="auto" w:line="240" w:before="0" w:after="0"/>
        <w:rPr>
          <w:rStyle w:val="Hervorhebung1"/>
          <w:i w:val="false"/>
          <w:i w:val="false"/>
          <w:iCs w:val="false"/>
        </w:rPr>
      </w:pPr>
      <w:r>
        <w:rPr>
          <w:rStyle w:val="Hervorhebung1"/>
          <w:i w:val="false"/>
          <w:iCs w:val="false"/>
        </w:rPr>
        <w:t xml:space="preserve">Sie haben es in der Hand, ob </w:t>
      </w:r>
      <w:r>
        <w:rPr>
          <w:rStyle w:val="Hervorhebung1"/>
          <w:i w:val="false"/>
          <w:iCs w:val="false"/>
        </w:rPr>
        <w:t>Thüringer</w:t>
      </w:r>
      <w:r>
        <w:rPr>
          <w:rStyle w:val="Hervorhebung1"/>
          <w:i w:val="false"/>
          <w:iCs w:val="false"/>
        </w:rPr>
        <w:t xml:space="preserve"> Landwirte weiter wirtschaften können, ob junge Menschen Betriebe übernehmen und neu gründen können, oder ob in 20 Jahren große Konzerne wie Aldi, Quarterback und Münchner Rück das Agrarland in Thüringen unter sich aufgeteilt haben. </w:t>
      </w:r>
    </w:p>
    <w:p>
      <w:pPr>
        <w:pStyle w:val="Normal"/>
        <w:spacing w:lineRule="auto" w:line="240" w:before="0" w:after="0"/>
        <w:rPr>
          <w:rStyle w:val="Hervorhebung1"/>
          <w:i w:val="false"/>
          <w:i w:val="false"/>
          <w:iCs w:val="false"/>
        </w:rPr>
      </w:pPr>
      <w:r>
        <w:rPr>
          <w:i w:val="false"/>
          <w:iCs w:val="false"/>
        </w:rPr>
      </w:r>
    </w:p>
    <w:p>
      <w:pPr>
        <w:pStyle w:val="Normal"/>
        <w:spacing w:lineRule="auto" w:line="240" w:before="0" w:after="0"/>
        <w:rPr>
          <w:rStyle w:val="Hervorhebung1"/>
          <w:i w:val="false"/>
          <w:i w:val="false"/>
          <w:iCs w:val="false"/>
        </w:rPr>
      </w:pPr>
      <w:r>
        <w:rPr>
          <w:rStyle w:val="Hervorhebung1"/>
          <w:i w:val="false"/>
          <w:iCs w:val="false"/>
        </w:rPr>
        <w:t xml:space="preserve">Investoren kaufen ganze landwirtschaftliche Betriebe auf und besaßen </w:t>
      </w:r>
      <w:r>
        <w:rPr>
          <w:rFonts w:eastAsia="Times New Roman" w:cs="Calibri" w:cstheme="minorHAnsi"/>
          <w:color w:val="000000"/>
          <w:kern w:val="0"/>
          <w:lang w:eastAsia="de-DE"/>
          <w14:ligatures w14:val="none"/>
        </w:rPr>
        <w:t>bereits 2017</w:t>
      </w:r>
      <w:r>
        <w:rPr>
          <w:rStyle w:val="Hervorhebung1"/>
          <w:i w:val="false"/>
          <w:iCs w:val="false"/>
        </w:rPr>
        <w:t xml:space="preserve"> in Thüringen 23</w:t>
      </w:r>
      <w:r>
        <w:rPr>
          <w:rFonts w:eastAsia="Times New Roman" w:cs="Calibri" w:cstheme="minorHAnsi"/>
          <w:color w:val="000000"/>
          <w:kern w:val="0"/>
          <w:lang w:eastAsia="de-DE"/>
          <w14:ligatures w14:val="none"/>
        </w:rPr>
        <w:t xml:space="preserve"> % der landwirtschaftlichen Großbetriebe. </w:t>
      </w:r>
      <w:r>
        <w:rPr>
          <w:rStyle w:val="Hervorhebung1"/>
          <w:i w:val="false"/>
          <w:iCs w:val="false"/>
        </w:rPr>
        <w:t xml:space="preserve">Pacht- und Kaufpreise von Land steigen seit Jahren extrem. Bäuerliche Betriebe verlieren immer mehr den Zugang zu Land und geben auf, junge Menschen können so keine Betriebe gründen. </w:t>
      </w:r>
    </w:p>
    <w:p>
      <w:pPr>
        <w:pStyle w:val="Normal"/>
        <w:spacing w:lineRule="auto" w:line="240" w:before="0" w:after="0"/>
        <w:rPr>
          <w:rFonts w:eastAsia="Times New Roman" w:cs="Calibri" w:cstheme="minorHAnsi"/>
          <w:color w:val="000000"/>
          <w:kern w:val="0"/>
          <w:lang w:eastAsia="de-DE"/>
          <w14:ligatures w14:val="none"/>
        </w:rPr>
      </w:pPr>
      <w:r>
        <w:rPr>
          <w:rFonts w:eastAsia="Times New Roman" w:cs="Calibri" w:cstheme="minorHAnsi"/>
          <w:color w:val="000000"/>
          <w:kern w:val="0"/>
          <w:lang w:eastAsia="de-DE"/>
          <w14:ligatures w14:val="none"/>
        </w:rPr>
      </w:r>
    </w:p>
    <w:p>
      <w:pPr>
        <w:pStyle w:val="Normal"/>
        <w:rPr>
          <w:rFonts w:eastAsia="Times New Roman" w:cs="Calibri" w:cstheme="minorHAnsi"/>
          <w:color w:val="000000"/>
          <w:kern w:val="0"/>
          <w:lang w:eastAsia="de-DE"/>
          <w14:ligatures w14:val="none"/>
        </w:rPr>
      </w:pPr>
      <w:r>
        <w:rPr>
          <w:rFonts w:eastAsia="Times New Roman" w:cs="Calibri" w:cstheme="minorHAnsi"/>
          <w:color w:val="000000"/>
          <w:kern w:val="0"/>
          <w:lang w:eastAsia="de-DE"/>
          <w14:ligatures w14:val="none"/>
        </w:rPr>
        <w:t xml:space="preserve">Um diesen dramatischen Entwicklungen Einhalt zu gebieten, hat die Landesregierung Thüringens einen Gesetzentwurf für ein Agrarstrukturgesetz vorgelegt. Dieser enthält wirksame Regelungen, um den Anstieg der Kauf- und Pachtpreise für Agrarland abzudämpfen, jedoch nicht, um den Ausverkauf der Landwirtschaft an Investoren zu begrenzen und Share Deals zu regulieren. Hier muss die Regierung unbedingt nachschärfen und sollte sich dabei am Entwurf des Agrarstrukturgesetzes Sachsens orientieren. </w:t>
      </w:r>
    </w:p>
    <w:p>
      <w:pPr>
        <w:pStyle w:val="Normal"/>
        <w:rPr>
          <w:rFonts w:eastAsia="Times New Roman" w:cs="Calibri" w:cstheme="minorHAnsi"/>
          <w:color w:val="000000"/>
          <w:kern w:val="0"/>
          <w:lang w:eastAsia="de-DE"/>
          <w14:ligatures w14:val="none"/>
        </w:rPr>
      </w:pPr>
      <w:r>
        <w:rPr>
          <w:rFonts w:eastAsia="Times New Roman" w:cs="Calibri" w:cstheme="minorHAnsi"/>
          <w:color w:val="000000"/>
          <w:kern w:val="0"/>
          <w:lang w:eastAsia="de-DE"/>
          <w14:ligatures w14:val="none"/>
        </w:rPr>
        <w:t xml:space="preserve">Nun ist es zentral, dass der Entwurf überarbeitet und dann schnellstmöglich </w:t>
      </w:r>
      <w:r>
        <w:rPr>
          <w:rFonts w:eastAsia="Times New Roman" w:cs="Calibri" w:cstheme="minorHAnsi"/>
          <w:color w:val="000000"/>
          <w:kern w:val="0"/>
          <w:lang w:eastAsia="de-DE"/>
          <w14:ligatures w14:val="none"/>
        </w:rPr>
        <w:t>als</w:t>
      </w:r>
      <w:r>
        <w:rPr>
          <w:rFonts w:eastAsia="Times New Roman" w:cs="Calibri" w:cstheme="minorHAnsi"/>
          <w:color w:val="000000"/>
          <w:kern w:val="0"/>
          <w:lang w:eastAsia="de-DE"/>
          <w14:ligatures w14:val="none"/>
        </w:rPr>
        <w:t xml:space="preserve"> Gesetz </w:t>
      </w:r>
      <w:r>
        <w:rPr>
          <w:rFonts w:eastAsia="Times New Roman" w:cs="Calibri" w:cstheme="minorHAnsi"/>
          <w:color w:val="000000"/>
          <w:kern w:val="0"/>
          <w:lang w:eastAsia="de-DE"/>
          <w14:ligatures w14:val="none"/>
        </w:rPr>
        <w:t>verabschiedet</w:t>
      </w:r>
      <w:r>
        <w:rPr>
          <w:rFonts w:eastAsia="Times New Roman" w:cs="Calibri" w:cstheme="minorHAnsi"/>
          <w:color w:val="000000"/>
          <w:kern w:val="0"/>
          <w:lang w:eastAsia="de-DE"/>
          <w14:ligatures w14:val="none"/>
        </w:rPr>
        <w:t xml:space="preserve"> wird. Ich bitte Sie daher: Setzen Sie sich dafür ein, dass Thüringen ein starkes Agrarstrukturgesetz bekommt. Ich zähle auf Ihre Unterstützung!</w:t>
      </w:r>
    </w:p>
    <w:p>
      <w:pPr>
        <w:pStyle w:val="Normal"/>
        <w:spacing w:lineRule="auto" w:line="240" w:before="0" w:after="0"/>
        <w:jc w:val="both"/>
        <w:rPr>
          <w:rFonts w:eastAsia="Times New Roman" w:cs="Calibri" w:cstheme="minorHAnsi"/>
          <w:color w:val="000000"/>
          <w:kern w:val="0"/>
          <w:sz w:val="24"/>
          <w:szCs w:val="24"/>
          <w:lang w:eastAsia="de-DE"/>
          <w14:ligatures w14:val="none"/>
        </w:rPr>
      </w:pPr>
      <w:r>
        <w:rPr>
          <w:rFonts w:eastAsia="Times New Roman" w:cs="Calibri" w:cstheme="minorHAnsi"/>
          <w:color w:val="000000"/>
          <w:kern w:val="0"/>
          <w:lang w:eastAsia="de-DE"/>
          <w14:ligatures w14:val="none"/>
        </w:rPr>
        <w:t>Herzlichen Dank und bäuerliche Grüße</w:t>
      </w:r>
    </w:p>
    <w:p>
      <w:pPr>
        <w:pStyle w:val="Normal"/>
        <w:spacing w:lineRule="auto" w:line="240" w:before="0" w:after="0"/>
        <w:jc w:val="both"/>
        <w:rPr>
          <w:rFonts w:eastAsia="Times New Roman" w:cs="Calibri" w:cstheme="minorHAnsi"/>
          <w:color w:val="000000"/>
          <w:kern w:val="0"/>
          <w:sz w:val="24"/>
          <w:szCs w:val="24"/>
          <w:lang w:eastAsia="de-DE"/>
          <w14:ligatures w14:val="none"/>
        </w:rPr>
      </w:pPr>
      <w:r>
        <w:rPr>
          <w:rFonts w:eastAsia="Times New Roman" w:cs="Calibri" w:cstheme="minorHAnsi"/>
          <w:color w:val="000000"/>
          <w:kern w:val="0"/>
          <w:sz w:val="24"/>
          <w:szCs w:val="24"/>
          <w:lang w:eastAsia="de-DE"/>
          <w14:ligatures w14:val="none"/>
        </w:rPr>
        <w:t>-----------------------------------------------</w:t>
      </w:r>
    </w:p>
    <w:p>
      <w:pPr>
        <w:pStyle w:val="Normal"/>
        <w:rPr/>
      </w:pPr>
      <w:r>
        <w:rPr/>
      </w:r>
    </w:p>
    <w:p>
      <w:pPr>
        <w:pStyle w:val="Berschrift2"/>
        <w:rPr>
          <w:rFonts w:eastAsia="Times New Roman"/>
          <w:b/>
          <w:b/>
          <w:bCs/>
          <w:lang w:eastAsia="de-DE"/>
        </w:rPr>
      </w:pPr>
      <w:r>
        <w:rPr>
          <w:rFonts w:eastAsia="Times New Roman"/>
          <w:b/>
          <w:bCs/>
          <w:lang w:eastAsia="de-DE"/>
        </w:rPr>
        <w:t>Sachsen-Anhalt</w:t>
      </w:r>
    </w:p>
    <w:p>
      <w:pPr>
        <w:pStyle w:val="Berschrift2"/>
        <w:rPr>
          <w:rFonts w:eastAsia="Times New Roman"/>
          <w:b/>
          <w:b/>
          <w:bCs/>
          <w:lang w:eastAsia="de-DE"/>
        </w:rPr>
      </w:pPr>
      <w:r>
        <w:rPr/>
      </w:r>
    </w:p>
    <w:p>
      <w:pPr>
        <w:pStyle w:val="Berschrift2"/>
        <w:rPr>
          <w:rFonts w:ascii="Calibri" w:hAnsi="Calibri"/>
          <w:sz w:val="22"/>
          <w:szCs w:val="22"/>
        </w:rPr>
      </w:pPr>
      <w:r>
        <w:rPr>
          <w:rFonts w:eastAsia="Times New Roman" w:ascii="Calibri" w:hAnsi="Calibri"/>
          <w:b/>
          <w:bCs/>
          <w:sz w:val="22"/>
          <w:szCs w:val="22"/>
          <w:lang w:eastAsia="de-DE"/>
        </w:rPr>
        <w:t xml:space="preserve">Betreff: </w:t>
      </w:r>
      <w:r>
        <w:rPr>
          <w:rFonts w:eastAsia="Times New Roman" w:ascii="Calibri" w:hAnsi="Calibri"/>
          <w:b/>
          <w:bCs/>
          <w:sz w:val="22"/>
          <w:szCs w:val="22"/>
          <w:lang w:eastAsia="de-DE"/>
        </w:rPr>
        <w:t>Ausverkauf der Landwirtschaft an Investoren stoppen: starke Agrarstrukturgesetze jetzt!</w:t>
      </w:r>
    </w:p>
    <w:p>
      <w:pPr>
        <w:pStyle w:val="Normal"/>
        <w:rPr>
          <w:rFonts w:ascii="Calibri" w:hAnsi="Calibri"/>
          <w:sz w:val="22"/>
          <w:szCs w:val="22"/>
          <w:lang w:eastAsia="de-DE"/>
        </w:rPr>
      </w:pPr>
      <w:r>
        <w:rPr>
          <w:rFonts w:ascii="Calibri" w:hAnsi="Calibri"/>
          <w:sz w:val="22"/>
          <w:szCs w:val="22"/>
          <w:lang w:eastAsia="de-DE"/>
        </w:rPr>
      </w:r>
    </w:p>
    <w:p>
      <w:pPr>
        <w:pStyle w:val="Normal"/>
        <w:spacing w:lineRule="auto" w:line="240" w:before="0" w:after="0"/>
        <w:rPr>
          <w:rFonts w:eastAsia="Times New Roman" w:cs="Calibri" w:cstheme="minorHAnsi"/>
          <w:color w:val="000000"/>
          <w:kern w:val="0"/>
          <w:lang w:eastAsia="de-DE"/>
          <w14:ligatures w14:val="none"/>
        </w:rPr>
      </w:pPr>
      <w:r>
        <w:rPr>
          <w:rFonts w:eastAsia="Times New Roman" w:cs="Calibri" w:cstheme="minorHAnsi"/>
          <w:color w:val="000000"/>
          <w:kern w:val="0"/>
          <w:lang w:eastAsia="de-DE"/>
          <w14:ligatures w14:val="none"/>
        </w:rPr>
        <w:t xml:space="preserve">Sehr geehrte </w:t>
      </w:r>
      <w:r>
        <w:rPr>
          <w:rFonts w:eastAsia="Times New Roman" w:cs="Calibri" w:cstheme="minorHAnsi"/>
          <w:color w:val="000000"/>
          <w:kern w:val="0"/>
          <w:lang w:eastAsia="de-DE"/>
          <w14:ligatures w14:val="none"/>
        </w:rPr>
        <w:t>Damen und Herren,</w:t>
      </w:r>
    </w:p>
    <w:p>
      <w:pPr>
        <w:pStyle w:val="Normal"/>
        <w:spacing w:lineRule="auto" w:line="240" w:before="0" w:after="0"/>
        <w:rPr>
          <w:rStyle w:val="Hervorhebung1"/>
          <w:i w:val="false"/>
          <w:i w:val="false"/>
          <w:iCs w:val="false"/>
        </w:rPr>
      </w:pPr>
      <w:r>
        <w:rPr>
          <w:i w:val="false"/>
          <w:iCs w:val="false"/>
        </w:rPr>
      </w:r>
    </w:p>
    <w:p>
      <w:pPr>
        <w:pStyle w:val="Normal"/>
        <w:spacing w:lineRule="auto" w:line="240" w:before="0" w:after="0"/>
        <w:rPr>
          <w:rStyle w:val="Hervorhebung1"/>
          <w:i w:val="false"/>
          <w:i w:val="false"/>
          <w:iCs w:val="false"/>
        </w:rPr>
      </w:pPr>
      <w:r>
        <w:rPr>
          <w:rStyle w:val="Hervorhebung1"/>
          <w:i w:val="false"/>
          <w:iCs w:val="false"/>
        </w:rPr>
        <w:t xml:space="preserve">Sie haben es in der Hand, ob Landwirte </w:t>
      </w:r>
      <w:r>
        <w:rPr>
          <w:rStyle w:val="Hervorhebung1"/>
          <w:i w:val="false"/>
          <w:iCs w:val="false"/>
        </w:rPr>
        <w:t xml:space="preserve">in </w:t>
      </w:r>
      <w:r>
        <w:rPr>
          <w:rStyle w:val="Hervorhebung1"/>
          <w:i w:val="false"/>
          <w:iCs w:val="false"/>
        </w:rPr>
        <w:t xml:space="preserve">Sachsen-Anhalt weiter wirtschaften können, ob junge Menschen Betriebe übernehmen und neu gründen können, oder ob in 20 Jahren große Konzerne wie Aldi und Münchner Rück das Agrarland unter sich aufgeteilt haben. </w:t>
      </w:r>
    </w:p>
    <w:p>
      <w:pPr>
        <w:pStyle w:val="Normal"/>
        <w:spacing w:lineRule="auto" w:line="240" w:before="0" w:after="0"/>
        <w:rPr>
          <w:rStyle w:val="Hervorhebung1"/>
          <w:i w:val="false"/>
          <w:i w:val="false"/>
          <w:iCs w:val="false"/>
        </w:rPr>
      </w:pPr>
      <w:r>
        <w:rPr>
          <w:i w:val="false"/>
          <w:iCs w:val="false"/>
        </w:rPr>
      </w:r>
    </w:p>
    <w:p>
      <w:pPr>
        <w:pStyle w:val="Normal"/>
        <w:spacing w:lineRule="auto" w:line="240" w:before="0" w:after="0"/>
        <w:rPr>
          <w:rStyle w:val="Hervorhebung1"/>
          <w:i w:val="false"/>
          <w:i w:val="false"/>
          <w:iCs w:val="false"/>
        </w:rPr>
      </w:pPr>
      <w:r>
        <w:rPr>
          <w:rStyle w:val="Hervorhebung1"/>
          <w:i w:val="false"/>
          <w:iCs w:val="false"/>
        </w:rPr>
        <w:t xml:space="preserve">Investoren kaufen ganze landwirtschaftliche Betriebe auf und besaßen </w:t>
      </w:r>
      <w:r>
        <w:rPr>
          <w:rFonts w:eastAsia="Times New Roman" w:cs="Calibri" w:cstheme="minorHAnsi"/>
          <w:color w:val="000000"/>
          <w:kern w:val="0"/>
          <w:lang w:eastAsia="de-DE"/>
          <w14:ligatures w14:val="none"/>
        </w:rPr>
        <w:t>bereits 2017</w:t>
      </w:r>
      <w:r>
        <w:rPr>
          <w:rStyle w:val="Hervorhebung1"/>
          <w:i w:val="false"/>
          <w:iCs w:val="false"/>
        </w:rPr>
        <w:t xml:space="preserve"> in Sachsen-Anhalt</w:t>
      </w:r>
      <w:r>
        <w:rPr>
          <w:rFonts w:eastAsia="Times New Roman" w:cs="Calibri" w:cstheme="minorHAnsi"/>
          <w:color w:val="000000"/>
          <w:kern w:val="0"/>
          <w:lang w:eastAsia="de-DE"/>
          <w14:ligatures w14:val="none"/>
        </w:rPr>
        <w:t xml:space="preserve"> 22 % der landwirtschaftlichen Großbetriebe. </w:t>
      </w:r>
      <w:r>
        <w:rPr>
          <w:rStyle w:val="Hervorhebung1"/>
          <w:i w:val="false"/>
          <w:iCs w:val="false"/>
        </w:rPr>
        <w:t xml:space="preserve">Pacht- und Kaufpreise von Land steigen seit Jahren extrem. Bäuerliche Betriebe verlieren immer mehr den Zugang zu Land und geben auf, junge Menschen können so keine Betriebe gründen. </w:t>
      </w:r>
    </w:p>
    <w:p>
      <w:pPr>
        <w:pStyle w:val="Normal"/>
        <w:spacing w:lineRule="auto" w:line="240" w:before="0" w:after="0"/>
        <w:rPr>
          <w:rFonts w:eastAsia="Times New Roman" w:cs="Calibri" w:cstheme="minorHAnsi"/>
          <w:color w:val="000000"/>
          <w:kern w:val="0"/>
          <w:lang w:eastAsia="de-DE"/>
          <w14:ligatures w14:val="none"/>
        </w:rPr>
      </w:pPr>
      <w:r>
        <w:rPr>
          <w:rFonts w:eastAsia="Times New Roman" w:cs="Calibri" w:cstheme="minorHAnsi"/>
          <w:color w:val="000000"/>
          <w:kern w:val="0"/>
          <w:lang w:eastAsia="de-DE"/>
          <w14:ligatures w14:val="none"/>
        </w:rPr>
      </w:r>
    </w:p>
    <w:p>
      <w:pPr>
        <w:pStyle w:val="Normal"/>
        <w:rPr>
          <w:rFonts w:eastAsia="Times New Roman" w:cs="Calibri" w:cstheme="minorHAnsi"/>
          <w:color w:val="000000"/>
          <w:kern w:val="0"/>
          <w:lang w:eastAsia="de-DE"/>
          <w14:ligatures w14:val="none"/>
        </w:rPr>
      </w:pPr>
      <w:r>
        <w:rPr>
          <w:rFonts w:eastAsia="Times New Roman" w:cs="Calibri" w:cstheme="minorHAnsi"/>
          <w:color w:val="000000"/>
          <w:kern w:val="0"/>
          <w:lang w:eastAsia="de-DE"/>
          <w14:ligatures w14:val="none"/>
        </w:rPr>
        <w:t xml:space="preserve">Um diesen dramatischen Entwicklungen Einhalt zu gebieten, bräuchte es ein Agrarstrukturgesetz, das Verkäufe landwirtschaftlicher Betriebe an Investoren (Share Deals) und den Anstiegs der Kauf- und Pachtpreise für Agrarland wirksam reguliert. Die Regierung weigert sich jedoch trotz Versprechens im Koalitionsvertrags diesem nachzukommen. </w:t>
      </w:r>
    </w:p>
    <w:p>
      <w:pPr>
        <w:pStyle w:val="Normal"/>
        <w:rPr>
          <w:rFonts w:eastAsia="Times New Roman" w:cs="Calibri" w:cstheme="minorHAnsi"/>
          <w:color w:val="000000"/>
          <w:kern w:val="0"/>
          <w:lang w:eastAsia="de-DE"/>
          <w14:ligatures w14:val="none"/>
        </w:rPr>
      </w:pPr>
      <w:r>
        <w:rPr>
          <w:rFonts w:eastAsia="Times New Roman" w:cs="Calibri" w:cstheme="minorHAnsi"/>
          <w:color w:val="000000"/>
          <w:kern w:val="0"/>
          <w:lang w:eastAsia="de-DE"/>
          <w14:ligatures w14:val="none"/>
        </w:rPr>
        <w:t>Ich bitte Sie daher: Setzen Sie sich dafür ein, dass die Regierung handelt und Sachsen-Anhalt ein starkes Agrarstrukturgesetz bekommt. Gegen den Ausverkauf der Landwirtschaft an Investoren und für den Erhalt einer vielfältigen Agrarstruktur in Sachsen-Anhalt. Ich zähle auf Ihre Unterstützung!</w:t>
      </w:r>
    </w:p>
    <w:p>
      <w:pPr>
        <w:pStyle w:val="Normal"/>
        <w:spacing w:lineRule="auto" w:line="240" w:before="0" w:after="0"/>
        <w:jc w:val="both"/>
        <w:rPr>
          <w:rFonts w:eastAsia="Times New Roman" w:cs="Calibri" w:cstheme="minorHAnsi"/>
          <w:color w:val="000000"/>
          <w:kern w:val="0"/>
          <w:sz w:val="24"/>
          <w:szCs w:val="24"/>
          <w:lang w:eastAsia="de-DE"/>
          <w14:ligatures w14:val="none"/>
        </w:rPr>
      </w:pPr>
      <w:r>
        <w:rPr>
          <w:rFonts w:eastAsia="Times New Roman" w:cs="Calibri" w:cstheme="minorHAnsi"/>
          <w:color w:val="000000"/>
          <w:kern w:val="0"/>
          <w:lang w:eastAsia="de-DE"/>
          <w14:ligatures w14:val="none"/>
        </w:rPr>
        <w:t>Herzlichen Dank und bäuerliche Grüße</w:t>
      </w:r>
    </w:p>
    <w:p>
      <w:pPr>
        <w:pStyle w:val="Normal"/>
        <w:spacing w:lineRule="auto" w:line="240" w:before="0" w:after="0"/>
        <w:jc w:val="both"/>
        <w:rPr>
          <w:rFonts w:eastAsia="Times New Roman" w:cs="Calibri" w:cstheme="minorHAnsi"/>
          <w:color w:val="000000"/>
          <w:kern w:val="0"/>
          <w:sz w:val="24"/>
          <w:szCs w:val="24"/>
          <w:lang w:eastAsia="de-DE"/>
          <w14:ligatures w14:val="none"/>
        </w:rPr>
      </w:pPr>
      <w:r>
        <w:rPr>
          <w:rFonts w:eastAsia="Times New Roman" w:cs="Calibri" w:cstheme="minorHAnsi"/>
          <w:color w:val="000000"/>
          <w:kern w:val="0"/>
          <w:lang w:eastAsia="de-DE"/>
          <w14:ligatures w14:val="none"/>
        </w:rPr>
        <w:t>---------------------------</w:t>
      </w:r>
    </w:p>
    <w:p>
      <w:pPr>
        <w:pStyle w:val="Normal"/>
        <w:spacing w:lineRule="auto" w:line="240" w:before="0" w:after="0"/>
        <w:jc w:val="both"/>
        <w:rPr>
          <w:rFonts w:eastAsia="Times New Roman" w:cs="Calibri" w:cstheme="minorHAnsi"/>
          <w:color w:val="000000"/>
          <w:kern w:val="0"/>
          <w:sz w:val="24"/>
          <w:szCs w:val="24"/>
          <w:lang w:eastAsia="de-DE"/>
          <w14:ligatures w14:val="none"/>
        </w:rPr>
      </w:pPr>
      <w:r>
        <w:rPr/>
      </w:r>
    </w:p>
    <w:p>
      <w:pPr>
        <w:pStyle w:val="Berschrift2"/>
        <w:rPr>
          <w:rFonts w:eastAsia="Times New Roman"/>
          <w:b/>
          <w:b/>
          <w:bCs/>
          <w:lang w:eastAsia="de-DE"/>
        </w:rPr>
      </w:pPr>
      <w:r>
        <w:rPr>
          <w:rFonts w:eastAsia="Times New Roman"/>
          <w:b/>
          <w:bCs/>
          <w:lang w:eastAsia="de-DE"/>
        </w:rPr>
        <w:t>Sachsen</w:t>
      </w:r>
    </w:p>
    <w:p>
      <w:pPr>
        <w:pStyle w:val="Berschrift2"/>
        <w:rPr>
          <w:rFonts w:eastAsia="Times New Roman"/>
          <w:b/>
          <w:b/>
          <w:bCs/>
          <w:lang w:eastAsia="de-DE"/>
        </w:rPr>
      </w:pPr>
      <w:r>
        <w:rPr/>
      </w:r>
    </w:p>
    <w:p>
      <w:pPr>
        <w:pStyle w:val="Berschrift2"/>
        <w:rPr>
          <w:rFonts w:ascii="Calibri" w:hAnsi="Calibri"/>
          <w:sz w:val="22"/>
          <w:szCs w:val="22"/>
        </w:rPr>
      </w:pPr>
      <w:r>
        <w:rPr>
          <w:rFonts w:eastAsia="Times New Roman" w:ascii="Calibri" w:hAnsi="Calibri"/>
          <w:b/>
          <w:bCs/>
          <w:sz w:val="22"/>
          <w:szCs w:val="22"/>
          <w:lang w:eastAsia="de-DE"/>
        </w:rPr>
        <w:t xml:space="preserve">Betreff: </w:t>
      </w:r>
      <w:r>
        <w:rPr>
          <w:rFonts w:eastAsia="Times New Roman" w:ascii="Calibri" w:hAnsi="Calibri"/>
          <w:b/>
          <w:bCs/>
          <w:sz w:val="22"/>
          <w:szCs w:val="22"/>
          <w:lang w:eastAsia="de-DE"/>
        </w:rPr>
        <w:t>Ausverkauf der Landwirtschaft an Investoren stoppen: starke Agrarstrukturgesetze jetzt!</w:t>
      </w:r>
    </w:p>
    <w:p>
      <w:pPr>
        <w:pStyle w:val="Normal"/>
        <w:spacing w:lineRule="auto" w:line="240" w:before="0" w:after="0"/>
        <w:jc w:val="both"/>
        <w:rPr>
          <w:rFonts w:eastAsia="Times New Roman" w:cs="Calibri" w:cstheme="minorHAnsi"/>
          <w:color w:val="000000"/>
          <w:kern w:val="0"/>
          <w:sz w:val="24"/>
          <w:szCs w:val="24"/>
          <w:lang w:eastAsia="de-DE"/>
          <w14:ligatures w14:val="none"/>
        </w:rPr>
      </w:pPr>
      <w:r>
        <w:rPr>
          <w:rFonts w:ascii="Calibri" w:hAnsi="Calibri"/>
          <w:sz w:val="22"/>
          <w:szCs w:val="22"/>
          <w:lang w:eastAsia="de-DE"/>
        </w:rPr>
      </w:r>
    </w:p>
    <w:p>
      <w:pPr>
        <w:pStyle w:val="Normal"/>
        <w:spacing w:lineRule="auto" w:line="240" w:before="0" w:after="0"/>
        <w:rPr>
          <w:rFonts w:eastAsia="Times New Roman" w:cs="Calibri" w:cstheme="minorHAnsi"/>
          <w:color w:val="000000"/>
          <w:kern w:val="0"/>
          <w:lang w:eastAsia="de-DE"/>
          <w14:ligatures w14:val="none"/>
        </w:rPr>
      </w:pPr>
      <w:r>
        <w:rPr>
          <w:rFonts w:eastAsia="Times New Roman" w:cs="Calibri" w:cstheme="minorHAnsi"/>
          <w:color w:val="000000"/>
          <w:kern w:val="0"/>
          <w:lang w:eastAsia="de-DE"/>
          <w14:ligatures w14:val="none"/>
        </w:rPr>
        <w:t xml:space="preserve">Sehr geehrter </w:t>
      </w:r>
      <w:r>
        <w:rPr>
          <w:rFonts w:eastAsia="Times New Roman" w:cs="Calibri" w:cstheme="minorHAnsi"/>
          <w:color w:val="000000"/>
          <w:kern w:val="0"/>
          <w:lang w:eastAsia="de-DE"/>
          <w14:ligatures w14:val="none"/>
        </w:rPr>
        <w:t>Damen und Herren,</w:t>
      </w:r>
    </w:p>
    <w:p>
      <w:pPr>
        <w:pStyle w:val="Normal"/>
        <w:spacing w:lineRule="auto" w:line="240" w:before="0" w:after="0"/>
        <w:rPr>
          <w:rStyle w:val="Hervorhebung1"/>
          <w:i w:val="false"/>
          <w:i w:val="false"/>
          <w:iCs w:val="false"/>
        </w:rPr>
      </w:pPr>
      <w:r>
        <w:rPr>
          <w:i w:val="false"/>
          <w:iCs w:val="false"/>
        </w:rPr>
      </w:r>
    </w:p>
    <w:p>
      <w:pPr>
        <w:pStyle w:val="Normal"/>
        <w:spacing w:lineRule="auto" w:line="240" w:before="0" w:after="0"/>
        <w:rPr>
          <w:rStyle w:val="Hervorhebung1"/>
          <w:i w:val="false"/>
          <w:i w:val="false"/>
          <w:iCs w:val="false"/>
        </w:rPr>
      </w:pPr>
      <w:r>
        <w:rPr>
          <w:rStyle w:val="Hervorhebung1"/>
          <w:i w:val="false"/>
          <w:iCs w:val="false"/>
        </w:rPr>
        <w:t xml:space="preserve">Sie haben es in der Hand, ob sächsische Landwirte weiter wirtschaften können, ob junge Menschen Betriebe übernehmen und neu gründen können, oder ob in 20 Jahren große Konzerne wie Aldi, Quarterback und Münchner Rück das Agrarland in Sachsen unter sich aufgeteilt haben. </w:t>
      </w:r>
    </w:p>
    <w:p>
      <w:pPr>
        <w:pStyle w:val="Normal"/>
        <w:spacing w:lineRule="auto" w:line="240" w:before="0" w:after="0"/>
        <w:rPr>
          <w:rStyle w:val="Hervorhebung1"/>
          <w:i w:val="false"/>
          <w:i w:val="false"/>
          <w:iCs w:val="false"/>
        </w:rPr>
      </w:pPr>
      <w:r>
        <w:rPr>
          <w:i w:val="false"/>
          <w:iCs w:val="false"/>
        </w:rPr>
      </w:r>
    </w:p>
    <w:p>
      <w:pPr>
        <w:pStyle w:val="Normal"/>
        <w:spacing w:lineRule="auto" w:line="240" w:before="0" w:after="0"/>
        <w:rPr>
          <w:rStyle w:val="Hervorhebung1"/>
          <w:i w:val="false"/>
          <w:i w:val="false"/>
          <w:iCs w:val="false"/>
        </w:rPr>
      </w:pPr>
      <w:r>
        <w:rPr>
          <w:rStyle w:val="Hervorhebung1"/>
          <w:i w:val="false"/>
          <w:iCs w:val="false"/>
        </w:rPr>
        <w:t xml:space="preserve">Investoren kaufen ganze landwirtschaftliche Betriebe auf und besaßen </w:t>
      </w:r>
      <w:r>
        <w:rPr>
          <w:rFonts w:eastAsia="Times New Roman" w:cs="Calibri" w:cstheme="minorHAnsi"/>
          <w:color w:val="000000"/>
          <w:kern w:val="0"/>
          <w:lang w:eastAsia="de-DE"/>
          <w14:ligatures w14:val="none"/>
        </w:rPr>
        <w:t>bereits 2017</w:t>
      </w:r>
      <w:r>
        <w:rPr>
          <w:rStyle w:val="Hervorhebung1"/>
          <w:i w:val="false"/>
          <w:iCs w:val="false"/>
        </w:rPr>
        <w:t xml:space="preserve"> in Sachsen 32</w:t>
      </w:r>
      <w:r>
        <w:rPr>
          <w:rFonts w:eastAsia="Times New Roman" w:cs="Calibri" w:cstheme="minorHAnsi"/>
          <w:color w:val="000000"/>
          <w:kern w:val="0"/>
          <w:lang w:eastAsia="de-DE"/>
          <w14:ligatures w14:val="none"/>
        </w:rPr>
        <w:t xml:space="preserve"> % der landwirtschaftlichen Großbetriebe. </w:t>
      </w:r>
      <w:r>
        <w:rPr>
          <w:rStyle w:val="Hervorhebung1"/>
          <w:i w:val="false"/>
          <w:iCs w:val="false"/>
        </w:rPr>
        <w:t xml:space="preserve">Pacht- und Kaufpreise von Land steigen seit Jahren extrem. Bäuerliche Betriebe verlieren immer mehr den Zugang zu Land und geben auf, junge Menschen können so keine Betriebe gründen. </w:t>
      </w:r>
    </w:p>
    <w:p>
      <w:pPr>
        <w:pStyle w:val="Normal"/>
        <w:spacing w:lineRule="auto" w:line="240" w:before="0" w:after="0"/>
        <w:rPr>
          <w:rFonts w:eastAsia="Times New Roman" w:cs="Calibri" w:cstheme="minorHAnsi"/>
          <w:color w:val="000000"/>
          <w:kern w:val="0"/>
          <w:lang w:eastAsia="de-DE"/>
          <w14:ligatures w14:val="none"/>
        </w:rPr>
      </w:pPr>
      <w:r>
        <w:rPr>
          <w:rFonts w:eastAsia="Times New Roman" w:cs="Calibri" w:cstheme="minorHAnsi"/>
          <w:color w:val="000000"/>
          <w:kern w:val="0"/>
          <w:lang w:eastAsia="de-DE"/>
          <w14:ligatures w14:val="none"/>
        </w:rPr>
      </w:r>
    </w:p>
    <w:p>
      <w:pPr>
        <w:pStyle w:val="Normal"/>
        <w:rPr>
          <w:rFonts w:eastAsia="Times New Roman" w:cs="Calibri" w:cstheme="minorHAnsi"/>
          <w:color w:val="000000"/>
          <w:kern w:val="0"/>
          <w:lang w:eastAsia="de-DE"/>
          <w14:ligatures w14:val="none"/>
        </w:rPr>
      </w:pPr>
      <w:r>
        <w:rPr>
          <w:rFonts w:eastAsia="Times New Roman" w:cs="Calibri" w:cstheme="minorHAnsi"/>
          <w:color w:val="000000"/>
          <w:kern w:val="0"/>
          <w:lang w:eastAsia="de-DE"/>
          <w14:ligatures w14:val="none"/>
        </w:rPr>
        <w:t xml:space="preserve">Um diesen dramatischen Entwicklungen Einhalt zu gebieten, hat die </w:t>
      </w:r>
      <w:r>
        <w:rPr>
          <w:rFonts w:eastAsia="Times New Roman" w:cs="Calibri" w:cstheme="minorHAnsi"/>
          <w:color w:val="000000"/>
          <w:kern w:val="0"/>
          <w:lang w:eastAsia="de-DE"/>
          <w14:ligatures w14:val="none"/>
        </w:rPr>
        <w:t>sächsische</w:t>
      </w:r>
      <w:r>
        <w:rPr>
          <w:rFonts w:eastAsia="Times New Roman" w:cs="Calibri" w:cstheme="minorHAnsi"/>
          <w:color w:val="000000"/>
          <w:kern w:val="0"/>
          <w:lang w:eastAsia="de-DE"/>
          <w14:ligatures w14:val="none"/>
        </w:rPr>
        <w:t xml:space="preserve"> Landesregierung einen Gesetzentwurf für ein Agrarstrukturgesetz vorgelegt. Dieser enthält wirksame Regelungen, um den Ausverkauf der Landwirtschaft an Investoren zu begrenzen und den Anstieg der Kauf- und Pachtpreise für Agrarland </w:t>
      </w:r>
      <w:r>
        <w:rPr>
          <w:rFonts w:eastAsia="Times New Roman" w:cs="Calibri" w:cstheme="minorHAnsi"/>
          <w:color w:val="000000"/>
          <w:kern w:val="0"/>
          <w:lang w:eastAsia="de-DE"/>
          <w14:ligatures w14:val="none"/>
        </w:rPr>
        <w:t>z</w:t>
      </w:r>
      <w:r>
        <w:rPr>
          <w:rFonts w:eastAsia="Times New Roman" w:cs="Calibri" w:cstheme="minorHAnsi"/>
          <w:color w:val="000000"/>
          <w:kern w:val="0"/>
          <w:lang w:eastAsia="de-DE"/>
          <w14:ligatures w14:val="none"/>
        </w:rPr>
        <w:t xml:space="preserve">u dämpfen. Diesen Gesetzentwurf unterstütze ich ausdrücklich, denn er ist elementar für den Erhalt der Agrarstruktur in Sachsen.  </w:t>
      </w:r>
    </w:p>
    <w:p>
      <w:pPr>
        <w:pStyle w:val="Normal"/>
        <w:rPr>
          <w:rFonts w:eastAsia="Times New Roman" w:cs="Calibri" w:cstheme="minorHAnsi"/>
          <w:color w:val="000000"/>
          <w:kern w:val="0"/>
          <w:lang w:eastAsia="de-DE"/>
          <w14:ligatures w14:val="none"/>
        </w:rPr>
      </w:pPr>
      <w:r>
        <w:rPr>
          <w:rFonts w:eastAsia="Times New Roman" w:cs="Calibri" w:cstheme="minorHAnsi"/>
          <w:color w:val="000000"/>
          <w:kern w:val="0"/>
          <w:lang w:eastAsia="de-DE"/>
          <w14:ligatures w14:val="none"/>
        </w:rPr>
        <w:t xml:space="preserve">Nun ist es zentral, dass der Entwurf schnellstmöglich </w:t>
      </w:r>
      <w:r>
        <w:rPr>
          <w:rFonts w:eastAsia="Times New Roman" w:cs="Calibri" w:cstheme="minorHAnsi"/>
          <w:color w:val="000000"/>
          <w:kern w:val="0"/>
          <w:lang w:eastAsia="de-DE"/>
          <w14:ligatures w14:val="none"/>
        </w:rPr>
        <w:t>als</w:t>
      </w:r>
      <w:r>
        <w:rPr>
          <w:rFonts w:eastAsia="Times New Roman" w:cs="Calibri" w:cstheme="minorHAnsi"/>
          <w:color w:val="000000"/>
          <w:kern w:val="0"/>
          <w:lang w:eastAsia="de-DE"/>
          <w14:ligatures w14:val="none"/>
        </w:rPr>
        <w:t xml:space="preserve"> Gesetz </w:t>
      </w:r>
      <w:r>
        <w:rPr>
          <w:rFonts w:eastAsia="Times New Roman" w:cs="Calibri" w:cstheme="minorHAnsi"/>
          <w:color w:val="000000"/>
          <w:kern w:val="0"/>
          <w:lang w:eastAsia="de-DE"/>
          <w14:ligatures w14:val="none"/>
        </w:rPr>
        <w:t xml:space="preserve">verabschiedet </w:t>
      </w:r>
      <w:r>
        <w:rPr>
          <w:rFonts w:eastAsia="Times New Roman" w:cs="Calibri" w:cstheme="minorHAnsi"/>
          <w:color w:val="000000"/>
          <w:kern w:val="0"/>
          <w:lang w:eastAsia="de-DE"/>
          <w14:ligatures w14:val="none"/>
        </w:rPr>
        <w:t>wird. Ich bitte Sie daher: Unterstützen Sie diesen Gesetzesentwurf und setzen Sie sich dafür ein, dass Sachsen ein starkes Agrarstrukturgesetz bekommt. Ich zähle auf Ihre Unterstützung!</w:t>
      </w:r>
    </w:p>
    <w:p>
      <w:pPr>
        <w:pStyle w:val="Normal"/>
        <w:spacing w:lineRule="auto" w:line="240" w:before="0" w:after="0"/>
        <w:jc w:val="both"/>
        <w:rPr>
          <w:rFonts w:eastAsia="Times New Roman" w:cs="Calibri" w:cstheme="minorHAnsi"/>
          <w:color w:val="000000"/>
          <w:kern w:val="0"/>
          <w:sz w:val="24"/>
          <w:szCs w:val="24"/>
          <w:lang w:eastAsia="de-DE"/>
          <w14:ligatures w14:val="none"/>
        </w:rPr>
      </w:pPr>
      <w:r>
        <w:rPr>
          <w:rFonts w:eastAsia="Times New Roman" w:cs="Calibri" w:cstheme="minorHAnsi"/>
          <w:color w:val="000000"/>
          <w:kern w:val="0"/>
          <w:lang w:eastAsia="de-DE"/>
          <w14:ligatures w14:val="none"/>
        </w:rPr>
        <w:t>Herzlichen Dank und bäuerliche Grüße</w:t>
      </w:r>
    </w:p>
    <w:p>
      <w:pPr>
        <w:pStyle w:val="Normal"/>
        <w:spacing w:lineRule="auto" w:line="240" w:before="0" w:after="0"/>
        <w:jc w:val="both"/>
        <w:rPr>
          <w:rFonts w:eastAsia="Times New Roman" w:cs="Calibri" w:cstheme="minorHAnsi"/>
          <w:color w:val="000000"/>
          <w:kern w:val="0"/>
          <w:sz w:val="24"/>
          <w:szCs w:val="24"/>
          <w:lang w:eastAsia="de-DE"/>
          <w14:ligatures w14:val="none"/>
        </w:rPr>
      </w:pPr>
      <w:r>
        <w:rPr>
          <w:rFonts w:ascii="Calibri" w:hAnsi="Calibri"/>
          <w:sz w:val="22"/>
          <w:szCs w:val="22"/>
          <w:lang w:eastAsia="de-DE"/>
        </w:rPr>
      </w:r>
    </w:p>
    <w:p>
      <w:pPr>
        <w:pStyle w:val="Normal"/>
        <w:spacing w:lineRule="auto" w:line="240" w:before="0" w:after="0"/>
        <w:jc w:val="both"/>
        <w:rPr>
          <w:rFonts w:eastAsia="Times New Roman" w:cs="Calibri" w:cstheme="minorHAnsi"/>
          <w:color w:val="000000"/>
          <w:kern w:val="0"/>
          <w:sz w:val="24"/>
          <w:szCs w:val="24"/>
          <w:lang w:eastAsia="de-DE"/>
          <w14:ligatures w14:val="none"/>
        </w:rPr>
      </w:pPr>
      <w:r>
        <w:rPr>
          <w:rFonts w:ascii="Calibri" w:hAnsi="Calibri"/>
          <w:sz w:val="22"/>
          <w:szCs w:val="22"/>
          <w:lang w:eastAsia="de-DE"/>
        </w:rPr>
      </w:r>
    </w:p>
    <w:p>
      <w:pPr>
        <w:pStyle w:val="Normal"/>
        <w:spacing w:lineRule="auto" w:line="240" w:before="0" w:after="0"/>
        <w:jc w:val="both"/>
        <w:rPr>
          <w:rFonts w:eastAsia="Times New Roman" w:cs="Calibri" w:cstheme="minorHAnsi"/>
          <w:color w:val="000000"/>
          <w:kern w:val="0"/>
          <w:sz w:val="24"/>
          <w:szCs w:val="24"/>
          <w:lang w:eastAsia="de-DE"/>
          <w14:ligatures w14:val="none"/>
        </w:rPr>
      </w:pPr>
      <w:r>
        <w:rPr>
          <w:rFonts w:eastAsia="Times New Roman" w:cs="Calibri" w:ascii="Calibri" w:hAnsi="Calibri" w:cstheme="minorHAnsi"/>
          <w:color w:val="000000"/>
          <w:kern w:val="0"/>
          <w:sz w:val="22"/>
          <w:szCs w:val="22"/>
          <w:lang w:eastAsia="de-DE"/>
          <w14:ligatures w14:val="none"/>
        </w:rPr>
        <w:t>------------------------</w:t>
      </w:r>
    </w:p>
    <w:p>
      <w:pPr>
        <w:pStyle w:val="Normal"/>
        <w:spacing w:lineRule="auto" w:line="240" w:before="0" w:after="0"/>
        <w:jc w:val="both"/>
        <w:rPr>
          <w:rFonts w:eastAsia="Times New Roman" w:cs="Calibri" w:cstheme="minorHAnsi"/>
          <w:color w:val="000000"/>
          <w:kern w:val="0"/>
          <w:sz w:val="24"/>
          <w:szCs w:val="24"/>
          <w:lang w:eastAsia="de-DE"/>
          <w14:ligatures w14:val="none"/>
        </w:rPr>
      </w:pPr>
      <w:r>
        <w:rPr>
          <w:rFonts w:ascii="Calibri" w:hAnsi="Calibri"/>
          <w:sz w:val="22"/>
          <w:szCs w:val="22"/>
          <w:lang w:eastAsia="de-DE"/>
        </w:rPr>
      </w:r>
    </w:p>
    <w:p>
      <w:pPr>
        <w:pStyle w:val="Berschrift2"/>
        <w:rPr>
          <w:rFonts w:eastAsia="Times New Roman"/>
          <w:b/>
          <w:b/>
          <w:bCs/>
          <w:lang w:eastAsia="de-DE"/>
        </w:rPr>
      </w:pPr>
      <w:r>
        <w:rPr>
          <w:rFonts w:eastAsia="Times New Roman"/>
          <w:b/>
          <w:bCs/>
          <w:lang w:eastAsia="de-DE"/>
        </w:rPr>
        <w:t>Brandenburg</w:t>
      </w:r>
    </w:p>
    <w:p>
      <w:pPr>
        <w:pStyle w:val="Berschrift2"/>
        <w:rPr>
          <w:rFonts w:eastAsia="Times New Roman"/>
          <w:b/>
          <w:b/>
          <w:bCs/>
          <w:lang w:eastAsia="de-DE"/>
        </w:rPr>
      </w:pPr>
      <w:r>
        <w:rPr/>
      </w:r>
    </w:p>
    <w:p>
      <w:pPr>
        <w:pStyle w:val="Berschrift2"/>
        <w:rPr>
          <w:rFonts w:ascii="Calibri" w:hAnsi="Calibri"/>
          <w:sz w:val="22"/>
          <w:szCs w:val="22"/>
        </w:rPr>
      </w:pPr>
      <w:r>
        <w:rPr>
          <w:rFonts w:eastAsia="Times New Roman" w:ascii="Calibri" w:hAnsi="Calibri"/>
          <w:b/>
          <w:bCs/>
          <w:sz w:val="22"/>
          <w:szCs w:val="22"/>
          <w:lang w:eastAsia="de-DE"/>
        </w:rPr>
        <w:t xml:space="preserve">Betreff: </w:t>
      </w:r>
      <w:r>
        <w:rPr>
          <w:rFonts w:eastAsia="Times New Roman" w:ascii="Calibri" w:hAnsi="Calibri"/>
          <w:b/>
          <w:bCs/>
          <w:sz w:val="22"/>
          <w:szCs w:val="22"/>
          <w:lang w:eastAsia="de-DE"/>
        </w:rPr>
        <w:t>Ausverkauf der Landwirtschaft an Investoren stoppen: starke Agrarstrukturgesetze jetzt!</w:t>
      </w:r>
    </w:p>
    <w:p>
      <w:pPr>
        <w:pStyle w:val="Normal"/>
        <w:spacing w:lineRule="auto" w:line="240" w:before="0" w:after="0"/>
        <w:jc w:val="both"/>
        <w:rPr>
          <w:rFonts w:eastAsia="Times New Roman" w:cs="Calibri" w:cstheme="minorHAnsi"/>
          <w:color w:val="000000"/>
          <w:kern w:val="0"/>
          <w:sz w:val="24"/>
          <w:szCs w:val="24"/>
          <w:lang w:eastAsia="de-DE"/>
          <w14:ligatures w14:val="none"/>
        </w:rPr>
      </w:pPr>
      <w:r>
        <w:rPr>
          <w:rFonts w:ascii="Calibri" w:hAnsi="Calibri"/>
          <w:sz w:val="22"/>
          <w:szCs w:val="22"/>
          <w:lang w:eastAsia="de-DE"/>
        </w:rPr>
      </w:r>
    </w:p>
    <w:p>
      <w:pPr>
        <w:pStyle w:val="Normal"/>
        <w:spacing w:lineRule="auto" w:line="240" w:before="0" w:after="0"/>
        <w:rPr>
          <w:rFonts w:eastAsia="Times New Roman" w:cs="Calibri" w:cstheme="minorHAnsi"/>
          <w:color w:val="000000"/>
          <w:kern w:val="0"/>
          <w:lang w:eastAsia="de-DE"/>
          <w14:ligatures w14:val="none"/>
        </w:rPr>
      </w:pPr>
      <w:r>
        <w:rPr>
          <w:rFonts w:eastAsia="Times New Roman" w:cs="Calibri" w:cstheme="minorHAnsi"/>
          <w:color w:val="000000"/>
          <w:kern w:val="0"/>
          <w:lang w:eastAsia="de-DE"/>
          <w14:ligatures w14:val="none"/>
        </w:rPr>
        <w:t xml:space="preserve">Sehr geehrte </w:t>
      </w:r>
      <w:r>
        <w:rPr>
          <w:rFonts w:eastAsia="Times New Roman" w:cs="Calibri" w:cstheme="minorHAnsi"/>
          <w:color w:val="000000"/>
          <w:kern w:val="0"/>
          <w:lang w:eastAsia="de-DE"/>
          <w14:ligatures w14:val="none"/>
        </w:rPr>
        <w:t>Damen und Herren,</w:t>
      </w:r>
    </w:p>
    <w:p>
      <w:pPr>
        <w:pStyle w:val="Normal"/>
        <w:spacing w:lineRule="auto" w:line="240" w:before="0" w:after="0"/>
        <w:rPr>
          <w:rFonts w:eastAsia="Times New Roman" w:cs="Calibri" w:cstheme="minorHAnsi"/>
          <w:color w:val="000000"/>
          <w:kern w:val="0"/>
          <w:lang w:eastAsia="de-DE"/>
          <w14:ligatures w14:val="none"/>
        </w:rPr>
      </w:pPr>
      <w:r>
        <w:rPr/>
      </w:r>
    </w:p>
    <w:p>
      <w:pPr>
        <w:pStyle w:val="Normal"/>
        <w:spacing w:lineRule="auto" w:line="240" w:before="0" w:after="0"/>
        <w:rPr>
          <w:rStyle w:val="Hervorhebung1"/>
          <w:i w:val="false"/>
          <w:i w:val="false"/>
          <w:iCs w:val="false"/>
        </w:rPr>
      </w:pPr>
      <w:r>
        <w:rPr>
          <w:rStyle w:val="Hervorhebung1"/>
          <w:i w:val="false"/>
          <w:iCs w:val="false"/>
        </w:rPr>
        <w:t xml:space="preserve">Sie haben es in der Hand, ob Landwirte </w:t>
      </w:r>
      <w:r>
        <w:rPr>
          <w:rStyle w:val="Hervorhebung1"/>
          <w:i w:val="false"/>
          <w:iCs w:val="false"/>
        </w:rPr>
        <w:t xml:space="preserve">in Brandenburg </w:t>
      </w:r>
      <w:r>
        <w:rPr>
          <w:rStyle w:val="Hervorhebung1"/>
          <w:i w:val="false"/>
          <w:iCs w:val="false"/>
        </w:rPr>
        <w:t xml:space="preserve">weiter wirtschaften können, ob junge Menschen Betriebe übernehmen und neu gründen können, oder ob in 20 Jahren große Konzerne wie Aldi, Quarterback und Münchner Rück das Agrarland in Brandenburg unter sich aufgeteilt haben. </w:t>
      </w:r>
    </w:p>
    <w:p>
      <w:pPr>
        <w:pStyle w:val="Normal"/>
        <w:spacing w:lineRule="auto" w:line="240" w:before="0" w:after="0"/>
        <w:rPr>
          <w:rStyle w:val="Hervorhebung1"/>
          <w:i w:val="false"/>
          <w:i w:val="false"/>
          <w:iCs w:val="false"/>
        </w:rPr>
      </w:pPr>
      <w:r>
        <w:rPr>
          <w:i w:val="false"/>
          <w:iCs w:val="false"/>
        </w:rPr>
      </w:r>
    </w:p>
    <w:p>
      <w:pPr>
        <w:pStyle w:val="Normal"/>
        <w:spacing w:lineRule="auto" w:line="240" w:before="0" w:after="0"/>
        <w:rPr>
          <w:rStyle w:val="Hervorhebung1"/>
          <w:i w:val="false"/>
          <w:i w:val="false"/>
          <w:iCs w:val="false"/>
        </w:rPr>
      </w:pPr>
      <w:r>
        <w:rPr>
          <w:rStyle w:val="Hervorhebung1"/>
          <w:i w:val="false"/>
          <w:iCs w:val="false"/>
        </w:rPr>
        <w:t xml:space="preserve">Investoren kaufen ganze landwirtschaftliche Betriebe auf und besaßen </w:t>
      </w:r>
      <w:r>
        <w:rPr>
          <w:rFonts w:eastAsia="Times New Roman" w:cs="Calibri" w:cstheme="minorHAnsi"/>
          <w:color w:val="000000"/>
          <w:kern w:val="0"/>
          <w:lang w:eastAsia="de-DE"/>
          <w14:ligatures w14:val="none"/>
        </w:rPr>
        <w:t>bereits 2017</w:t>
      </w:r>
      <w:r>
        <w:rPr>
          <w:rStyle w:val="Hervorhebung1"/>
          <w:i w:val="false"/>
          <w:iCs w:val="false"/>
        </w:rPr>
        <w:t xml:space="preserve"> in Brandenburg 36</w:t>
      </w:r>
      <w:r>
        <w:rPr>
          <w:rFonts w:eastAsia="Times New Roman" w:cs="Calibri" w:cstheme="minorHAnsi"/>
          <w:color w:val="000000"/>
          <w:kern w:val="0"/>
          <w:lang w:eastAsia="de-DE"/>
          <w14:ligatures w14:val="none"/>
        </w:rPr>
        <w:t xml:space="preserve"> % der landwirtschaftlichen Großbetriebe. </w:t>
      </w:r>
      <w:r>
        <w:rPr>
          <w:rStyle w:val="Hervorhebung1"/>
          <w:i w:val="false"/>
          <w:iCs w:val="false"/>
        </w:rPr>
        <w:t xml:space="preserve">Pacht- und Kaufpreise von Land steigen seit Jahren. Bäuerliche Betriebe verlieren immer mehr den Zugang zu Land und geben auf, junge Menschen können keine Betriebe gründen. </w:t>
      </w:r>
    </w:p>
    <w:p>
      <w:pPr>
        <w:pStyle w:val="Normal"/>
        <w:spacing w:lineRule="auto" w:line="240" w:before="0" w:after="0"/>
        <w:rPr>
          <w:rFonts w:eastAsia="Times New Roman" w:cs="Calibri" w:cstheme="minorHAnsi"/>
          <w:color w:val="000000"/>
          <w:kern w:val="0"/>
          <w:lang w:eastAsia="de-DE"/>
          <w14:ligatures w14:val="none"/>
        </w:rPr>
      </w:pPr>
      <w:r>
        <w:rPr>
          <w:rFonts w:eastAsia="Times New Roman" w:cs="Calibri" w:cstheme="minorHAnsi"/>
          <w:color w:val="000000"/>
          <w:kern w:val="0"/>
          <w:lang w:eastAsia="de-DE"/>
          <w14:ligatures w14:val="none"/>
        </w:rPr>
      </w:r>
    </w:p>
    <w:p>
      <w:pPr>
        <w:pStyle w:val="Normal"/>
        <w:rPr>
          <w:rFonts w:eastAsia="Times New Roman" w:cs="Calibri" w:cstheme="minorHAnsi"/>
          <w:color w:val="000000"/>
          <w:kern w:val="0"/>
          <w:lang w:eastAsia="de-DE"/>
          <w14:ligatures w14:val="none"/>
        </w:rPr>
      </w:pPr>
      <w:r>
        <w:rPr>
          <w:rFonts w:eastAsia="Times New Roman" w:cs="Calibri" w:cstheme="minorHAnsi"/>
          <w:color w:val="000000"/>
          <w:kern w:val="0"/>
          <w:lang w:eastAsia="de-DE"/>
          <w14:ligatures w14:val="none"/>
        </w:rPr>
        <w:t xml:space="preserve">Um diesen dramatischen Entwicklungen Einhalt zu gebieten, hat die Landesregierung Brandenburgs einen Gesetzentwurf für ein Agrarstrukturgesetz vorgelegt. Dieser enthält wirksame Regelungen, um den Ausverkauf der Landwirtschaft an Investoren zu begrenzen und den Anstieg der Kauf- und Pachtpreise für Agrarland </w:t>
      </w:r>
      <w:r>
        <w:rPr>
          <w:rFonts w:eastAsia="Times New Roman" w:cs="Calibri" w:cstheme="minorHAnsi"/>
          <w:color w:val="000000"/>
          <w:kern w:val="0"/>
          <w:lang w:eastAsia="de-DE"/>
          <w14:ligatures w14:val="none"/>
        </w:rPr>
        <w:t xml:space="preserve">zu </w:t>
      </w:r>
      <w:r>
        <w:rPr>
          <w:rFonts w:eastAsia="Times New Roman" w:cs="Calibri" w:cstheme="minorHAnsi"/>
          <w:color w:val="000000"/>
          <w:kern w:val="0"/>
          <w:lang w:eastAsia="de-DE"/>
          <w14:ligatures w14:val="none"/>
        </w:rPr>
        <w:t xml:space="preserve">dämpfen. Diesen Gesetzentwurf unterstütze ich, denn er ist elementar für den Erhalt der Agrarstruktur in Sachsen.  </w:t>
      </w:r>
    </w:p>
    <w:p>
      <w:pPr>
        <w:pStyle w:val="Normal"/>
        <w:rPr>
          <w:rFonts w:eastAsia="Times New Roman" w:cs="Calibri" w:cstheme="minorHAnsi"/>
          <w:color w:val="000000"/>
          <w:kern w:val="0"/>
          <w:lang w:eastAsia="de-DE"/>
          <w14:ligatures w14:val="none"/>
        </w:rPr>
      </w:pPr>
      <w:r>
        <w:rPr>
          <w:rFonts w:eastAsia="Times New Roman" w:cs="Calibri" w:cstheme="minorHAnsi"/>
          <w:color w:val="000000"/>
          <w:kern w:val="0"/>
          <w:lang w:eastAsia="de-DE"/>
          <w14:ligatures w14:val="none"/>
        </w:rPr>
        <w:t xml:space="preserve">Nun ist es zentral, dass der Entwurf ins parlamentarische Verfahren kommt und  </w:t>
      </w:r>
      <w:r>
        <w:rPr>
          <w:rFonts w:eastAsia="Times New Roman" w:cs="Calibri" w:cstheme="minorHAnsi"/>
          <w:color w:val="000000"/>
          <w:kern w:val="0"/>
          <w:lang w:eastAsia="de-DE"/>
          <w14:ligatures w14:val="none"/>
        </w:rPr>
        <w:t>als</w:t>
      </w:r>
      <w:r>
        <w:rPr>
          <w:rFonts w:eastAsia="Times New Roman" w:cs="Calibri" w:cstheme="minorHAnsi"/>
          <w:color w:val="000000"/>
          <w:kern w:val="0"/>
          <w:lang w:eastAsia="de-DE"/>
          <w14:ligatures w14:val="none"/>
        </w:rPr>
        <w:t xml:space="preserve"> Gesetz </w:t>
      </w:r>
      <w:r>
        <w:rPr>
          <w:rFonts w:eastAsia="Times New Roman" w:cs="Calibri" w:cstheme="minorHAnsi"/>
          <w:color w:val="000000"/>
          <w:kern w:val="0"/>
          <w:lang w:eastAsia="de-DE"/>
          <w14:ligatures w14:val="none"/>
        </w:rPr>
        <w:t>verabschiedet</w:t>
      </w:r>
      <w:r>
        <w:rPr>
          <w:rFonts w:eastAsia="Times New Roman" w:cs="Calibri" w:cstheme="minorHAnsi"/>
          <w:color w:val="000000"/>
          <w:kern w:val="0"/>
          <w:lang w:eastAsia="de-DE"/>
          <w14:ligatures w14:val="none"/>
        </w:rPr>
        <w:t xml:space="preserve"> wird. Ich bitte Sie daher: Unterstützen Sie diesen Gesetzesentwurf und setzen Sie sich dafür ein, dass Brandenburg ein starkes Agrarstrukturgesetz bekommt. Ich zähle auf Ihre Unterstützung!</w:t>
      </w:r>
    </w:p>
    <w:p>
      <w:pPr>
        <w:pStyle w:val="Normal"/>
        <w:spacing w:lineRule="auto" w:line="240" w:before="0" w:after="0"/>
        <w:jc w:val="both"/>
        <w:rPr>
          <w:rFonts w:eastAsia="Times New Roman" w:cs="Calibri" w:cstheme="minorHAnsi"/>
          <w:color w:val="000000"/>
          <w:kern w:val="0"/>
          <w:sz w:val="24"/>
          <w:szCs w:val="24"/>
          <w:lang w:eastAsia="de-DE"/>
          <w14:ligatures w14:val="none"/>
        </w:rPr>
      </w:pPr>
      <w:r>
        <w:rPr>
          <w:rFonts w:eastAsia="Times New Roman" w:cs="Calibri" w:ascii="Calibri" w:hAnsi="Calibri" w:cstheme="minorHAnsi"/>
          <w:color w:val="000000"/>
          <w:kern w:val="0"/>
          <w:sz w:val="22"/>
          <w:szCs w:val="22"/>
          <w:lang w:eastAsia="de-DE"/>
          <w14:ligatures w14:val="none"/>
        </w:rPr>
        <w:t>Herzlichen Dank und bäuerliche Grüße</w:t>
      </w:r>
    </w:p>
    <w:sectPr>
      <w:type w:val="nextPage"/>
      <w:pgSz w:w="11906" w:h="16838"/>
      <w:pgMar w:left="1417" w:right="1417" w:gutter="0" w:header="0" w:top="1417" w:footer="0" w:bottom="1134"/>
      <w:pgNumType w:fmt="decimal"/>
      <w:formProt w:val="false"/>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Liberation Sans">
    <w:altName w:val="Arial"/>
    <w:charset w:val="01"/>
    <w:family w:val="roman"/>
    <w:pitch w:val="variable"/>
  </w:font>
  <w:font w:name="Times New Roman">
    <w:charset w:val="01"/>
    <w:family w:val="roman"/>
    <w:pitch w:val="variable"/>
  </w:font>
  <w:font w:name="Calibri">
    <w:charset w:val="01"/>
    <w:family w:val="swiss"/>
    <w:pitch w:val="default"/>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de-DE"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2"/>
      <w:sz w:val="22"/>
      <w:szCs w:val="22"/>
      <w:lang w:val="de-DE" w:eastAsia="en-US" w:bidi="ar-SA"/>
      <w14:ligatures w14:val="standardContextual"/>
    </w:rPr>
  </w:style>
  <w:style w:type="paragraph" w:styleId="Berschrift2">
    <w:name w:val="Heading 2"/>
    <w:basedOn w:val="Normal"/>
    <w:next w:val="Normal"/>
    <w:link w:val="Berschrift2Zchn"/>
    <w:uiPriority w:val="9"/>
    <w:unhideWhenUsed/>
    <w:qFormat/>
    <w:rsid w:val="008826f7"/>
    <w:pPr>
      <w:keepNext w:val="true"/>
      <w:keepLines/>
      <w:spacing w:before="40" w:after="0"/>
      <w:outlineLvl w:val="1"/>
    </w:pPr>
    <w:rPr>
      <w:rFonts w:ascii="Calibri Light" w:hAnsi="Calibri Light" w:eastAsia="" w:cs="" w:asciiTheme="majorHAnsi" w:cstheme="majorBidi" w:eastAsiaTheme="majorEastAsia" w:hAnsiTheme="majorHAnsi"/>
      <w:color w:val="2F5496" w:themeColor="accent1" w:themeShade="bf"/>
      <w:sz w:val="26"/>
      <w:szCs w:val="26"/>
    </w:rPr>
  </w:style>
  <w:style w:type="character" w:styleId="DefaultParagraphFont" w:default="1">
    <w:name w:val="Default Paragraph Font"/>
    <w:uiPriority w:val="1"/>
    <w:semiHidden/>
    <w:unhideWhenUsed/>
    <w:qFormat/>
    <w:rPr/>
  </w:style>
  <w:style w:type="character" w:styleId="Berschrift2Zchn" w:customStyle="1">
    <w:name w:val="Überschrift 2 Zchn"/>
    <w:basedOn w:val="DefaultParagraphFont"/>
    <w:uiPriority w:val="9"/>
    <w:qFormat/>
    <w:rsid w:val="008826f7"/>
    <w:rPr>
      <w:rFonts w:ascii="Calibri Light" w:hAnsi="Calibri Light" w:eastAsia="" w:cs="" w:asciiTheme="majorHAnsi" w:cstheme="majorBidi" w:eastAsiaTheme="majorEastAsia" w:hAnsiTheme="majorHAnsi"/>
      <w:color w:val="2F5496" w:themeColor="accent1" w:themeShade="bf"/>
      <w:sz w:val="26"/>
      <w:szCs w:val="26"/>
    </w:rPr>
  </w:style>
  <w:style w:type="character" w:styleId="Hervorhebung1" w:customStyle="1">
    <w:name w:val="Hervorhebung1"/>
    <w:basedOn w:val="DefaultParagraphFont"/>
    <w:uiPriority w:val="20"/>
    <w:qFormat/>
    <w:rsid w:val="008e14a8"/>
    <w:rPr>
      <w:i/>
      <w:iCs/>
    </w:rPr>
  </w:style>
  <w:style w:type="character" w:styleId="KommentartextZchn" w:customStyle="1">
    <w:name w:val="Kommentartext Zchn"/>
    <w:basedOn w:val="DefaultParagraphFont"/>
    <w:link w:val="Annotationtext"/>
    <w:uiPriority w:val="99"/>
    <w:semiHidden/>
    <w:qFormat/>
    <w:rPr>
      <w:sz w:val="20"/>
      <w:szCs w:val="20"/>
    </w:rPr>
  </w:style>
  <w:style w:type="character" w:styleId="Annotationreference">
    <w:name w:val="annotation reference"/>
    <w:basedOn w:val="DefaultParagraphFont"/>
    <w:uiPriority w:val="99"/>
    <w:semiHidden/>
    <w:unhideWhenUsed/>
    <w:qFormat/>
    <w:rPr>
      <w:sz w:val="16"/>
      <w:szCs w:val="16"/>
    </w:rPr>
  </w:style>
  <w:style w:type="character" w:styleId="Linenumber">
    <w:name w:val="line number"/>
    <w:qFormat/>
    <w:rPr/>
  </w:style>
  <w:style w:type="paragraph" w:styleId="Berschrift" w:customStyle="1">
    <w:name w:val="Überschrift"/>
    <w:basedOn w:val="Normal"/>
    <w:next w:val="Textkrper"/>
    <w:qFormat/>
    <w:pPr>
      <w:keepNext w:val="true"/>
      <w:spacing w:before="240" w:after="120"/>
    </w:pPr>
    <w:rPr>
      <w:rFonts w:ascii="Liberation Sans" w:hAnsi="Liberation Sans" w:eastAsia="Noto Sans CJK SC" w:cs="Lohit Devanagari"/>
      <w:sz w:val="28"/>
      <w:szCs w:val="28"/>
    </w:rPr>
  </w:style>
  <w:style w:type="paragraph" w:styleId="Textkrper">
    <w:name w:val="Body Text"/>
    <w:basedOn w:val="Normal"/>
    <w:pPr>
      <w:spacing w:lineRule="auto" w:line="276" w:before="0" w:after="140"/>
    </w:pPr>
    <w:rPr/>
  </w:style>
  <w:style w:type="paragraph" w:styleId="Aufzhlung">
    <w:name w:val="List"/>
    <w:basedOn w:val="Textkrper"/>
    <w:pPr/>
    <w:rPr>
      <w:rFonts w:cs="Lohit Devanagari"/>
    </w:rPr>
  </w:style>
  <w:style w:type="paragraph" w:styleId="Beschriftung">
    <w:name w:val="Caption"/>
    <w:basedOn w:val="Normal"/>
    <w:qFormat/>
    <w:pPr>
      <w:suppressLineNumbers/>
      <w:spacing w:before="120" w:after="120"/>
    </w:pPr>
    <w:rPr>
      <w:rFonts w:cs="Lohit Devanagari"/>
      <w:i/>
      <w:iCs/>
      <w:sz w:val="24"/>
      <w:szCs w:val="24"/>
    </w:rPr>
  </w:style>
  <w:style w:type="paragraph" w:styleId="Verzeichnis" w:customStyle="1">
    <w:name w:val="Verzeichnis"/>
    <w:basedOn w:val="Normal"/>
    <w:qFormat/>
    <w:pPr>
      <w:suppressLineNumbers/>
    </w:pPr>
    <w:rPr>
      <w:rFonts w:cs="Lohit Devanagari"/>
    </w:rPr>
  </w:style>
  <w:style w:type="paragraph" w:styleId="Caption">
    <w:name w:val="caption"/>
    <w:basedOn w:val="Normal"/>
    <w:qFormat/>
    <w:pPr>
      <w:suppressLineNumbers/>
      <w:spacing w:before="120" w:after="120"/>
    </w:pPr>
    <w:rPr>
      <w:rFonts w:ascii="Times New Roman" w:hAnsi="Times New Roman" w:cs="Lohit Devanagari"/>
      <w:i/>
      <w:iCs/>
      <w:sz w:val="24"/>
      <w:szCs w:val="24"/>
    </w:rPr>
  </w:style>
  <w:style w:type="paragraph" w:styleId="Caption1" w:customStyle="1">
    <w:name w:val="caption1"/>
    <w:basedOn w:val="Normal"/>
    <w:qFormat/>
    <w:pPr>
      <w:suppressLineNumbers/>
      <w:spacing w:before="120" w:after="120"/>
    </w:pPr>
    <w:rPr>
      <w:rFonts w:cs="Lohit Devanagari"/>
      <w:i/>
      <w:iCs/>
      <w:sz w:val="24"/>
      <w:szCs w:val="24"/>
    </w:rPr>
  </w:style>
  <w:style w:type="paragraph" w:styleId="NormalWeb">
    <w:name w:val="Normal (Web)"/>
    <w:basedOn w:val="Normal"/>
    <w:uiPriority w:val="99"/>
    <w:semiHidden/>
    <w:unhideWhenUsed/>
    <w:qFormat/>
    <w:rsid w:val="001231ec"/>
    <w:pPr>
      <w:spacing w:lineRule="auto" w:line="240" w:beforeAutospacing="1" w:afterAutospacing="1"/>
    </w:pPr>
    <w:rPr>
      <w:rFonts w:ascii="Times New Roman" w:hAnsi="Times New Roman" w:eastAsia="Times New Roman" w:cs="Times New Roman"/>
      <w:kern w:val="0"/>
      <w:sz w:val="24"/>
      <w:szCs w:val="24"/>
      <w:lang w:eastAsia="de-DE"/>
      <w14:ligatures w14:val="none"/>
    </w:rPr>
  </w:style>
  <w:style w:type="paragraph" w:styleId="ListParagraph">
    <w:name w:val="List Paragraph"/>
    <w:basedOn w:val="Normal"/>
    <w:uiPriority w:val="34"/>
    <w:qFormat/>
    <w:rsid w:val="00ec6ee0"/>
    <w:pPr>
      <w:spacing w:before="0" w:after="160"/>
      <w:ind w:left="720" w:hanging="0"/>
      <w:contextualSpacing/>
    </w:pPr>
    <w:rPr/>
  </w:style>
  <w:style w:type="paragraph" w:styleId="Annotationtext">
    <w:name w:val="annotation text"/>
    <w:basedOn w:val="Normal"/>
    <w:link w:val="KommentartextZchn"/>
    <w:uiPriority w:val="99"/>
    <w:semiHidden/>
    <w:unhideWhenUsed/>
    <w:qFormat/>
    <w:pPr>
      <w:spacing w:lineRule="auto" w:line="240"/>
    </w:pPr>
    <w:rPr>
      <w:sz w:val="20"/>
      <w:szCs w:val="20"/>
    </w:rPr>
  </w:style>
  <w:style w:type="paragraph" w:styleId="Revision">
    <w:name w:val="Revision"/>
    <w:uiPriority w:val="99"/>
    <w:semiHidden/>
    <w:qFormat/>
    <w:rsid w:val="006c5342"/>
    <w:pPr>
      <w:widowControl/>
      <w:suppressAutoHyphens w:val="false"/>
      <w:bidi w:val="0"/>
      <w:spacing w:before="0" w:after="0"/>
      <w:jc w:val="left"/>
    </w:pPr>
    <w:rPr>
      <w:rFonts w:ascii="Calibri" w:hAnsi="Calibri" w:eastAsia="Calibri" w:cs="" w:asciiTheme="minorHAnsi" w:cstheme="minorBidi" w:eastAsiaTheme="minorHAnsi" w:hAnsiTheme="minorHAnsi"/>
      <w:color w:val="auto"/>
      <w:kern w:val="2"/>
      <w:sz w:val="22"/>
      <w:szCs w:val="22"/>
      <w:lang w:val="de-DE" w:eastAsia="en-US" w:bidi="ar-SA"/>
      <w14:ligatures w14:val="standardContextual"/>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Application>LibreOffice/7.3.7.2$Linux_X86_64 LibreOffice_project/30$Build-2</Application>
  <AppVersion>15.0000</AppVersion>
  <Pages>3</Pages>
  <Words>802</Words>
  <Characters>5152</Characters>
  <CharactersWithSpaces>5934</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2024-01-15T17:49:00Z</dcterms:created>
  <dc:creator>Jan Brunner</dc:creator>
  <dc:description/>
  <dc:language>de-DE</dc:language>
  <cp:lastModifiedBy/>
  <dcterms:modified xsi:type="dcterms:W3CDTF">2024-01-16T14:02:59Z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